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CA93E" w14:textId="77777777" w:rsidR="00461BE2" w:rsidRDefault="003414C5">
      <w:r>
        <w:rPr>
          <w:noProof/>
          <w:lang w:eastAsia="en-GB"/>
        </w:rPr>
        <w:drawing>
          <wp:anchor distT="0" distB="0" distL="114300" distR="114300" simplePos="0" relativeHeight="251658240" behindDoc="0" locked="0" layoutInCell="1" allowOverlap="1" wp14:anchorId="21ED83BF" wp14:editId="2FE3F6FA">
            <wp:simplePos x="0" y="0"/>
            <wp:positionH relativeFrom="margin">
              <wp:posOffset>4566920</wp:posOffset>
            </wp:positionH>
            <wp:positionV relativeFrom="margin">
              <wp:posOffset>-428625</wp:posOffset>
            </wp:positionV>
            <wp:extent cx="169799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w logo tran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990" cy="933450"/>
                    </a:xfrm>
                    <a:prstGeom prst="rect">
                      <a:avLst/>
                    </a:prstGeom>
                  </pic:spPr>
                </pic:pic>
              </a:graphicData>
            </a:graphic>
          </wp:anchor>
        </w:drawing>
      </w:r>
    </w:p>
    <w:p w14:paraId="3EA57E46" w14:textId="77777777" w:rsidR="00461BE2" w:rsidRDefault="00461BE2"/>
    <w:p w14:paraId="6DEA1998" w14:textId="77777777" w:rsidR="003414C5" w:rsidRPr="00BD1422" w:rsidRDefault="003414C5" w:rsidP="003414C5">
      <w:pPr>
        <w:jc w:val="center"/>
        <w:rPr>
          <w:b/>
          <w:sz w:val="36"/>
          <w:szCs w:val="36"/>
          <w:u w:val="single"/>
        </w:rPr>
      </w:pPr>
      <w:r w:rsidRPr="00BD1422">
        <w:rPr>
          <w:b/>
          <w:sz w:val="36"/>
          <w:szCs w:val="36"/>
          <w:u w:val="single"/>
        </w:rPr>
        <w:t>Loyalty Card Application</w:t>
      </w:r>
    </w:p>
    <w:p w14:paraId="48E4D813" w14:textId="77777777" w:rsidR="003414C5" w:rsidRPr="003414C5" w:rsidRDefault="003414C5" w:rsidP="003414C5">
      <w:pPr>
        <w:rPr>
          <w:sz w:val="24"/>
          <w:szCs w:val="24"/>
        </w:rPr>
      </w:pPr>
    </w:p>
    <w:p w14:paraId="0E42347C" w14:textId="77777777" w:rsidR="003414C5" w:rsidRPr="003414C5" w:rsidRDefault="003414C5" w:rsidP="003414C5">
      <w:pPr>
        <w:rPr>
          <w:sz w:val="24"/>
          <w:szCs w:val="24"/>
          <w:u w:val="single"/>
        </w:rPr>
      </w:pPr>
      <w:r w:rsidRPr="003414C5">
        <w:rPr>
          <w:sz w:val="24"/>
          <w:szCs w:val="24"/>
        </w:rPr>
        <w:t>Full Name:</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p>
    <w:p w14:paraId="1CE43BE3" w14:textId="77777777" w:rsidR="003414C5" w:rsidRPr="003414C5" w:rsidRDefault="003414C5" w:rsidP="003414C5">
      <w:pPr>
        <w:rPr>
          <w:sz w:val="24"/>
          <w:szCs w:val="24"/>
        </w:rPr>
      </w:pPr>
    </w:p>
    <w:p w14:paraId="7ADA27D6" w14:textId="77777777" w:rsidR="003414C5" w:rsidRPr="003414C5" w:rsidRDefault="003414C5" w:rsidP="003414C5">
      <w:pPr>
        <w:rPr>
          <w:sz w:val="24"/>
          <w:szCs w:val="24"/>
        </w:rPr>
      </w:pPr>
      <w:r w:rsidRPr="003414C5">
        <w:rPr>
          <w:sz w:val="24"/>
          <w:szCs w:val="24"/>
        </w:rPr>
        <w:t>Date of Birth:</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r w:rsidRPr="003414C5">
        <w:rPr>
          <w:sz w:val="24"/>
          <w:szCs w:val="24"/>
        </w:rPr>
        <w:tab/>
      </w:r>
      <w:r w:rsidRPr="003414C5">
        <w:rPr>
          <w:sz w:val="24"/>
          <w:szCs w:val="24"/>
        </w:rPr>
        <w:tab/>
      </w:r>
      <w:r w:rsidRPr="003414C5">
        <w:rPr>
          <w:sz w:val="24"/>
          <w:szCs w:val="24"/>
        </w:rPr>
        <w:tab/>
      </w:r>
      <w:r w:rsidRPr="003414C5">
        <w:rPr>
          <w:sz w:val="24"/>
          <w:szCs w:val="24"/>
        </w:rPr>
        <w:tab/>
      </w:r>
      <w:r w:rsidRPr="003414C5">
        <w:rPr>
          <w:sz w:val="24"/>
          <w:szCs w:val="24"/>
        </w:rPr>
        <w:tab/>
      </w:r>
    </w:p>
    <w:p w14:paraId="1E373BAC" w14:textId="77777777" w:rsidR="003414C5" w:rsidRPr="003414C5" w:rsidRDefault="003414C5" w:rsidP="003414C5">
      <w:pPr>
        <w:rPr>
          <w:sz w:val="24"/>
          <w:szCs w:val="24"/>
        </w:rPr>
      </w:pPr>
    </w:p>
    <w:p w14:paraId="47F903EF" w14:textId="77777777" w:rsidR="003414C5" w:rsidRPr="003414C5" w:rsidRDefault="003414C5" w:rsidP="003414C5">
      <w:pPr>
        <w:rPr>
          <w:sz w:val="24"/>
          <w:szCs w:val="24"/>
        </w:rPr>
      </w:pPr>
      <w:r w:rsidRPr="003414C5">
        <w:rPr>
          <w:sz w:val="24"/>
          <w:szCs w:val="24"/>
        </w:rPr>
        <w:t>Full Address:</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r w:rsidRPr="003414C5">
        <w:rPr>
          <w:sz w:val="24"/>
          <w:szCs w:val="24"/>
        </w:rPr>
        <w:tab/>
      </w:r>
      <w:r w:rsidRPr="003414C5">
        <w:rPr>
          <w:sz w:val="24"/>
          <w:szCs w:val="24"/>
        </w:rPr>
        <w:tab/>
      </w:r>
      <w:r w:rsidRPr="003414C5">
        <w:rPr>
          <w:sz w:val="24"/>
          <w:szCs w:val="24"/>
        </w:rPr>
        <w:tab/>
      </w:r>
      <w:r w:rsidRPr="003414C5">
        <w:rPr>
          <w:sz w:val="24"/>
          <w:szCs w:val="24"/>
        </w:rPr>
        <w:tab/>
      </w:r>
      <w:r w:rsidRPr="003414C5">
        <w:rPr>
          <w:sz w:val="24"/>
          <w:szCs w:val="24"/>
        </w:rPr>
        <w:tab/>
      </w:r>
    </w:p>
    <w:p w14:paraId="3718C87C" w14:textId="77777777" w:rsidR="003414C5" w:rsidRPr="003414C5" w:rsidRDefault="003414C5" w:rsidP="003414C5">
      <w:pPr>
        <w:rPr>
          <w:sz w:val="24"/>
          <w:szCs w:val="24"/>
        </w:rPr>
      </w:pPr>
    </w:p>
    <w:p w14:paraId="4CCFFCA9" w14:textId="77777777" w:rsidR="003414C5" w:rsidRPr="003414C5" w:rsidRDefault="003414C5" w:rsidP="003414C5">
      <w:pPr>
        <w:rPr>
          <w:sz w:val="24"/>
          <w:szCs w:val="24"/>
        </w:rPr>
      </w:pPr>
      <w:r w:rsidRPr="003414C5">
        <w:rPr>
          <w:sz w:val="24"/>
          <w:szCs w:val="24"/>
        </w:rPr>
        <w:t>Phone Number:</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p>
    <w:p w14:paraId="621CC166" w14:textId="77777777" w:rsidR="003414C5" w:rsidRPr="003414C5" w:rsidRDefault="003414C5" w:rsidP="003414C5">
      <w:pPr>
        <w:rPr>
          <w:sz w:val="24"/>
          <w:szCs w:val="24"/>
        </w:rPr>
      </w:pPr>
    </w:p>
    <w:p w14:paraId="04345660" w14:textId="77777777" w:rsidR="003414C5" w:rsidRDefault="003414C5" w:rsidP="003414C5">
      <w:pPr>
        <w:rPr>
          <w:sz w:val="24"/>
          <w:szCs w:val="24"/>
        </w:rPr>
      </w:pPr>
      <w:r w:rsidRPr="003414C5">
        <w:rPr>
          <w:sz w:val="24"/>
          <w:szCs w:val="24"/>
        </w:rPr>
        <w:t>Email Address:</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r w:rsidRPr="003414C5">
        <w:rPr>
          <w:sz w:val="24"/>
          <w:szCs w:val="24"/>
        </w:rPr>
        <w:tab/>
      </w:r>
    </w:p>
    <w:p w14:paraId="66E25F10" w14:textId="77777777" w:rsidR="003414C5" w:rsidRPr="003414C5" w:rsidRDefault="003414C5" w:rsidP="003414C5">
      <w:pPr>
        <w:rPr>
          <w:sz w:val="24"/>
          <w:szCs w:val="24"/>
        </w:rPr>
      </w:pPr>
      <w:r w:rsidRPr="003414C5">
        <w:rPr>
          <w:sz w:val="24"/>
          <w:szCs w:val="24"/>
        </w:rPr>
        <w:tab/>
      </w:r>
      <w:r w:rsidRPr="003414C5">
        <w:rPr>
          <w:sz w:val="24"/>
          <w:szCs w:val="24"/>
        </w:rPr>
        <w:tab/>
      </w:r>
      <w:r w:rsidRPr="003414C5">
        <w:rPr>
          <w:sz w:val="24"/>
          <w:szCs w:val="24"/>
        </w:rPr>
        <w:tab/>
      </w:r>
      <w:r w:rsidRPr="003414C5">
        <w:rPr>
          <w:sz w:val="24"/>
          <w:szCs w:val="24"/>
        </w:rPr>
        <w:tab/>
      </w:r>
      <w:r w:rsidRPr="003414C5">
        <w:rPr>
          <w:noProof/>
          <w:sz w:val="24"/>
          <w:szCs w:val="24"/>
          <w:lang w:eastAsia="en-GB"/>
        </w:rPr>
        <mc:AlternateContent>
          <mc:Choice Requires="wps">
            <w:drawing>
              <wp:anchor distT="0" distB="0" distL="114300" distR="114300" simplePos="0" relativeHeight="251660288" behindDoc="0" locked="0" layoutInCell="1" allowOverlap="1" wp14:anchorId="57869E53" wp14:editId="6274B742">
                <wp:simplePos x="0" y="0"/>
                <wp:positionH relativeFrom="column">
                  <wp:posOffset>5565775</wp:posOffset>
                </wp:positionH>
                <wp:positionV relativeFrom="paragraph">
                  <wp:posOffset>246380</wp:posOffset>
                </wp:positionV>
                <wp:extent cx="309245" cy="309245"/>
                <wp:effectExtent l="0" t="0" r="14605" b="14605"/>
                <wp:wrapNone/>
                <wp:docPr id="1" name="Rectangle 1"/>
                <wp:cNvGraphicFramePr/>
                <a:graphic xmlns:a="http://schemas.openxmlformats.org/drawingml/2006/main">
                  <a:graphicData uri="http://schemas.microsoft.com/office/word/2010/wordprocessingShape">
                    <wps:wsp>
                      <wps:cNvSpPr/>
                      <wps:spPr>
                        <a:xfrm>
                          <a:off x="0" y="0"/>
                          <a:ext cx="309245" cy="3092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D226D" id="Rectangle 1" o:spid="_x0000_s1026" style="position:absolute;margin-left:438.25pt;margin-top:19.4pt;width:2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" fillcolor="white [3201]" strokecolor="black [3200]" strokeweight="1pt"/>
            </w:pict>
          </mc:Fallback>
        </mc:AlternateContent>
      </w:r>
    </w:p>
    <w:p w14:paraId="1565DFE0" w14:textId="77777777" w:rsidR="003414C5" w:rsidRDefault="003414C5" w:rsidP="003414C5">
      <w:pPr>
        <w:rPr>
          <w:sz w:val="24"/>
          <w:szCs w:val="24"/>
        </w:rPr>
      </w:pPr>
      <w:r w:rsidRPr="003414C5">
        <w:rPr>
          <w:sz w:val="24"/>
          <w:szCs w:val="24"/>
        </w:rPr>
        <w:t>Please confirm you accept our T&amp;C’s by ticking the box (T&amp;C</w:t>
      </w:r>
      <w:r w:rsidR="00C7539F">
        <w:rPr>
          <w:sz w:val="24"/>
          <w:szCs w:val="24"/>
        </w:rPr>
        <w:t>’s</w:t>
      </w:r>
      <w:r w:rsidRPr="003414C5">
        <w:rPr>
          <w:sz w:val="24"/>
          <w:szCs w:val="24"/>
        </w:rPr>
        <w:t xml:space="preserve"> available</w:t>
      </w:r>
      <w:r w:rsidR="00C7539F">
        <w:rPr>
          <w:sz w:val="24"/>
          <w:szCs w:val="24"/>
        </w:rPr>
        <w:t xml:space="preserve"> </w:t>
      </w:r>
      <w:r w:rsidRPr="003414C5">
        <w:rPr>
          <w:sz w:val="24"/>
          <w:szCs w:val="24"/>
        </w:rPr>
        <w:t xml:space="preserve">online </w:t>
      </w:r>
      <w:r w:rsidR="00C7539F">
        <w:rPr>
          <w:sz w:val="24"/>
          <w:szCs w:val="24"/>
        </w:rPr>
        <w:br/>
      </w:r>
      <w:r w:rsidRPr="003414C5">
        <w:rPr>
          <w:sz w:val="24"/>
          <w:szCs w:val="24"/>
        </w:rPr>
        <w:t>or in store)</w:t>
      </w:r>
    </w:p>
    <w:p w14:paraId="004A5FE8" w14:textId="77777777" w:rsidR="003414C5" w:rsidRDefault="003414C5" w:rsidP="003414C5">
      <w:pPr>
        <w:rPr>
          <w:sz w:val="24"/>
          <w:szCs w:val="24"/>
        </w:rPr>
      </w:pPr>
    </w:p>
    <w:p w14:paraId="404DFE5B" w14:textId="77777777" w:rsidR="003414C5" w:rsidRDefault="003414C5" w:rsidP="003414C5">
      <w:pPr>
        <w:rPr>
          <w:sz w:val="24"/>
          <w:szCs w:val="24"/>
        </w:rPr>
      </w:pPr>
      <w:r w:rsidRPr="003414C5">
        <w:rPr>
          <w:noProof/>
          <w:sz w:val="24"/>
          <w:szCs w:val="24"/>
          <w:lang w:eastAsia="en-GB"/>
        </w:rPr>
        <mc:AlternateContent>
          <mc:Choice Requires="wps">
            <w:drawing>
              <wp:anchor distT="0" distB="0" distL="114300" distR="114300" simplePos="0" relativeHeight="251662336" behindDoc="0" locked="0" layoutInCell="1" allowOverlap="1" wp14:anchorId="32A74867" wp14:editId="569160B2">
                <wp:simplePos x="0" y="0"/>
                <wp:positionH relativeFrom="column">
                  <wp:posOffset>5565775</wp:posOffset>
                </wp:positionH>
                <wp:positionV relativeFrom="paragraph">
                  <wp:posOffset>31115</wp:posOffset>
                </wp:positionV>
                <wp:extent cx="309245" cy="309245"/>
                <wp:effectExtent l="0" t="0" r="14605" b="14605"/>
                <wp:wrapNone/>
                <wp:docPr id="3" name="Rectangle 3"/>
                <wp:cNvGraphicFramePr/>
                <a:graphic xmlns:a="http://schemas.openxmlformats.org/drawingml/2006/main">
                  <a:graphicData uri="http://schemas.microsoft.com/office/word/2010/wordprocessingShape">
                    <wps:wsp>
                      <wps:cNvSpPr/>
                      <wps:spPr>
                        <a:xfrm>
                          <a:off x="0" y="0"/>
                          <a:ext cx="309245" cy="3092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D11E" id="Rectangle 3" o:spid="_x0000_s1026" style="position:absolute;margin-left:438.25pt;margin-top:2.45pt;width:24.3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" fillcolor="white [3201]" strokecolor="black [3200]" strokeweight="1pt"/>
            </w:pict>
          </mc:Fallback>
        </mc:AlternateContent>
      </w:r>
      <w:r>
        <w:rPr>
          <w:sz w:val="24"/>
          <w:szCs w:val="24"/>
        </w:rPr>
        <w:t xml:space="preserve">Please confirm you are happy to be contacted by email for marketing purposes </w:t>
      </w:r>
      <w:r w:rsidR="00C7539F">
        <w:rPr>
          <w:sz w:val="24"/>
          <w:szCs w:val="24"/>
        </w:rPr>
        <w:br/>
      </w:r>
      <w:r>
        <w:rPr>
          <w:sz w:val="24"/>
          <w:szCs w:val="24"/>
        </w:rPr>
        <w:t>e.g. Double-Point Promotions</w:t>
      </w:r>
    </w:p>
    <w:p w14:paraId="0B23AFF2" w14:textId="77777777" w:rsidR="003414C5" w:rsidRPr="003414C5" w:rsidRDefault="003414C5" w:rsidP="003414C5">
      <w:pPr>
        <w:rPr>
          <w:sz w:val="24"/>
          <w:szCs w:val="24"/>
        </w:rPr>
      </w:pPr>
    </w:p>
    <w:p w14:paraId="73219254" w14:textId="77777777" w:rsidR="003414C5" w:rsidRPr="003414C5" w:rsidRDefault="003414C5" w:rsidP="003414C5">
      <w:pPr>
        <w:rPr>
          <w:sz w:val="24"/>
          <w:szCs w:val="24"/>
        </w:rPr>
      </w:pPr>
      <w:r w:rsidRPr="003414C5">
        <w:rPr>
          <w:sz w:val="24"/>
          <w:szCs w:val="24"/>
        </w:rPr>
        <w:t>Sign Name:</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p>
    <w:p w14:paraId="69F7A24A" w14:textId="77777777" w:rsidR="003414C5" w:rsidRPr="003414C5" w:rsidRDefault="003414C5" w:rsidP="003414C5">
      <w:pPr>
        <w:rPr>
          <w:sz w:val="24"/>
          <w:szCs w:val="24"/>
        </w:rPr>
      </w:pPr>
    </w:p>
    <w:p w14:paraId="5C19E1CC" w14:textId="77777777" w:rsidR="003414C5" w:rsidRPr="003414C5" w:rsidRDefault="003414C5" w:rsidP="003414C5">
      <w:pPr>
        <w:rPr>
          <w:sz w:val="24"/>
          <w:szCs w:val="24"/>
        </w:rPr>
      </w:pPr>
      <w:r w:rsidRPr="003414C5">
        <w:rPr>
          <w:sz w:val="24"/>
          <w:szCs w:val="24"/>
        </w:rPr>
        <w:t xml:space="preserve">Print Name: </w:t>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sidRPr="003414C5">
        <w:rPr>
          <w:sz w:val="24"/>
          <w:szCs w:val="24"/>
          <w:u w:val="single"/>
        </w:rPr>
        <w:tab/>
      </w:r>
      <w:r>
        <w:rPr>
          <w:sz w:val="24"/>
          <w:szCs w:val="24"/>
          <w:u w:val="single"/>
        </w:rPr>
        <w:tab/>
      </w:r>
    </w:p>
    <w:p w14:paraId="67F8450B" w14:textId="77777777" w:rsidR="003414C5" w:rsidRPr="003414C5" w:rsidRDefault="003414C5" w:rsidP="003414C5">
      <w:pPr>
        <w:rPr>
          <w:sz w:val="24"/>
          <w:szCs w:val="24"/>
        </w:rPr>
      </w:pPr>
    </w:p>
    <w:p w14:paraId="3A7DB374" w14:textId="77777777" w:rsidR="003414C5" w:rsidRPr="003414C5" w:rsidRDefault="003414C5" w:rsidP="003414C5">
      <w:pPr>
        <w:rPr>
          <w:sz w:val="24"/>
          <w:szCs w:val="24"/>
        </w:rPr>
      </w:pPr>
      <w:r w:rsidRPr="003414C5">
        <w:rPr>
          <w:sz w:val="24"/>
          <w:szCs w:val="24"/>
        </w:rPr>
        <w:t xml:space="preserve">Once we have received your application please allow </w:t>
      </w:r>
      <w:r w:rsidRPr="003414C5">
        <w:rPr>
          <w:sz w:val="24"/>
          <w:szCs w:val="24"/>
          <w:u w:val="single"/>
        </w:rPr>
        <w:t>one week</w:t>
      </w:r>
      <w:r w:rsidRPr="003414C5">
        <w:rPr>
          <w:sz w:val="24"/>
          <w:szCs w:val="24"/>
        </w:rPr>
        <w:t xml:space="preserve"> before picking up your Loyalty Card from the shop. </w:t>
      </w:r>
    </w:p>
    <w:p w14:paraId="035A37AB" w14:textId="77777777" w:rsidR="009604D2" w:rsidRDefault="009604D2"/>
    <w:p w14:paraId="37165C62" w14:textId="77777777" w:rsidR="009604D2" w:rsidRDefault="009604D2">
      <w:r>
        <w:br w:type="page"/>
      </w:r>
    </w:p>
    <w:p w14:paraId="6FE2FD75" w14:textId="77777777" w:rsidR="000B1BE1" w:rsidRPr="005B328C" w:rsidRDefault="000B1BE1" w:rsidP="000B1BE1">
      <w:pPr>
        <w:jc w:val="center"/>
        <w:rPr>
          <w:b/>
        </w:rPr>
      </w:pPr>
      <w:r w:rsidRPr="005B328C">
        <w:rPr>
          <w:b/>
        </w:rPr>
        <w:lastRenderedPageBreak/>
        <w:t>Loyalty Card Terms &amp; Conditions</w:t>
      </w:r>
    </w:p>
    <w:p w14:paraId="722253E2" w14:textId="77777777" w:rsidR="000B1BE1" w:rsidRPr="000B1BE1" w:rsidRDefault="000B1BE1" w:rsidP="000B1BE1">
      <w:pPr>
        <w:rPr>
          <w:sz w:val="20"/>
          <w:szCs w:val="20"/>
          <w:u w:val="single"/>
        </w:rPr>
      </w:pPr>
      <w:r w:rsidRPr="000B1BE1">
        <w:rPr>
          <w:sz w:val="20"/>
          <w:szCs w:val="20"/>
          <w:u w:val="single"/>
        </w:rPr>
        <w:t>Application:</w:t>
      </w:r>
    </w:p>
    <w:p w14:paraId="29F8F1F9" w14:textId="77777777" w:rsidR="000B1BE1" w:rsidRPr="000B1BE1" w:rsidRDefault="000B1BE1" w:rsidP="000B1BE1">
      <w:pPr>
        <w:spacing w:after="0" w:line="240" w:lineRule="auto"/>
        <w:rPr>
          <w:sz w:val="20"/>
          <w:szCs w:val="20"/>
        </w:rPr>
      </w:pPr>
      <w:r w:rsidRPr="000B1BE1">
        <w:rPr>
          <w:sz w:val="20"/>
          <w:szCs w:val="20"/>
        </w:rPr>
        <w:t>When you apply for a Loyalty Card we’ll ask you for some personal details – including your full name, date of birth, home address, email address and phone number. We’ll use your email address to contact you for service matters regarding your Loyalty Card and for marketing if you’ve given us permission.</w:t>
      </w:r>
    </w:p>
    <w:p w14:paraId="4E67B473" w14:textId="77777777" w:rsidR="000B1BE1" w:rsidRPr="000B1BE1" w:rsidRDefault="000B1BE1" w:rsidP="000B1BE1">
      <w:pPr>
        <w:spacing w:after="0" w:line="240" w:lineRule="auto"/>
        <w:rPr>
          <w:color w:val="FF0000"/>
          <w:sz w:val="20"/>
          <w:szCs w:val="20"/>
        </w:rPr>
      </w:pPr>
    </w:p>
    <w:p w14:paraId="7B827531" w14:textId="1F69697C" w:rsidR="000B1BE1" w:rsidRPr="000B1BE1" w:rsidRDefault="000B1BE1" w:rsidP="000B1BE1">
      <w:pPr>
        <w:spacing w:after="0" w:line="240" w:lineRule="auto"/>
        <w:rPr>
          <w:sz w:val="20"/>
          <w:szCs w:val="20"/>
        </w:rPr>
      </w:pPr>
      <w:r w:rsidRPr="000B1BE1">
        <w:rPr>
          <w:sz w:val="20"/>
          <w:szCs w:val="20"/>
        </w:rPr>
        <w:t>We’ll keep all your personal details safe and only use them as outlined in our privacy policy:</w:t>
      </w:r>
      <w:r w:rsidR="00824394">
        <w:rPr>
          <w:sz w:val="20"/>
          <w:szCs w:val="20"/>
        </w:rPr>
        <w:t xml:space="preserve"> </w:t>
      </w:r>
      <w:hyperlink r:id="rId8" w:history="1">
        <w:r w:rsidR="00824394" w:rsidRPr="00CF5532">
          <w:rPr>
            <w:rStyle w:val="Hyperlink"/>
            <w:sz w:val="20"/>
            <w:szCs w:val="20"/>
          </w:rPr>
          <w:t>https://www.frankiesfishandchips.com/privacy-policy</w:t>
        </w:r>
      </w:hyperlink>
      <w:r w:rsidR="00824394">
        <w:rPr>
          <w:sz w:val="20"/>
          <w:szCs w:val="20"/>
        </w:rPr>
        <w:t xml:space="preserve">  </w:t>
      </w:r>
      <w:r w:rsidRPr="000B1BE1">
        <w:rPr>
          <w:sz w:val="20"/>
          <w:szCs w:val="20"/>
        </w:rPr>
        <w:t xml:space="preserve"> </w:t>
      </w:r>
    </w:p>
    <w:p w14:paraId="56D6DBB3" w14:textId="77777777" w:rsidR="000B1BE1" w:rsidRPr="000B1BE1" w:rsidRDefault="000B1BE1" w:rsidP="000B1BE1">
      <w:pPr>
        <w:spacing w:after="0" w:line="240" w:lineRule="auto"/>
        <w:rPr>
          <w:sz w:val="20"/>
          <w:szCs w:val="20"/>
        </w:rPr>
      </w:pPr>
    </w:p>
    <w:p w14:paraId="0BB74875" w14:textId="77777777" w:rsidR="000B1BE1" w:rsidRPr="000B1BE1" w:rsidRDefault="000B1BE1" w:rsidP="000B1BE1">
      <w:pPr>
        <w:spacing w:after="0" w:line="240" w:lineRule="auto"/>
        <w:rPr>
          <w:sz w:val="20"/>
          <w:szCs w:val="20"/>
        </w:rPr>
      </w:pPr>
      <w:r w:rsidRPr="000B1BE1">
        <w:rPr>
          <w:sz w:val="20"/>
          <w:szCs w:val="20"/>
        </w:rPr>
        <w:t>Any Loyalty Card holder must keep Frankie’s informed of any changes to their personal details. Frankie’s cannot be held responsible for any loss of points incurred as a result of out of date details.</w:t>
      </w:r>
    </w:p>
    <w:p w14:paraId="11636F99" w14:textId="77777777" w:rsidR="000B1BE1" w:rsidRPr="000B1BE1" w:rsidRDefault="000B1BE1" w:rsidP="000B1BE1">
      <w:pPr>
        <w:spacing w:after="0" w:line="240" w:lineRule="auto"/>
        <w:rPr>
          <w:sz w:val="20"/>
          <w:szCs w:val="20"/>
        </w:rPr>
      </w:pPr>
    </w:p>
    <w:p w14:paraId="2EBCF1D0" w14:textId="77777777" w:rsidR="000B1BE1" w:rsidRPr="000B1BE1" w:rsidRDefault="000B1BE1" w:rsidP="000B1BE1">
      <w:pPr>
        <w:spacing w:after="0" w:line="240" w:lineRule="auto"/>
        <w:rPr>
          <w:sz w:val="20"/>
          <w:szCs w:val="20"/>
        </w:rPr>
      </w:pPr>
      <w:r w:rsidRPr="000B1BE1">
        <w:rPr>
          <w:sz w:val="20"/>
          <w:szCs w:val="20"/>
        </w:rPr>
        <w:t>If you would like to change your details, you’ll need to give us your Loyalty card number with your name and postcode so we can find your account. We’ll need to check your identity by asking you for some personal information. In some cases we may also ask you for proof of your new name or address.</w:t>
      </w:r>
    </w:p>
    <w:p w14:paraId="21957901" w14:textId="77777777" w:rsidR="000B1BE1" w:rsidRPr="000B1BE1" w:rsidRDefault="000B1BE1" w:rsidP="000B1BE1">
      <w:pPr>
        <w:spacing w:after="0" w:line="240" w:lineRule="auto"/>
        <w:rPr>
          <w:sz w:val="20"/>
          <w:szCs w:val="20"/>
        </w:rPr>
      </w:pPr>
    </w:p>
    <w:p w14:paraId="7E4FD6EE" w14:textId="77777777" w:rsidR="000B1BE1" w:rsidRPr="000B1BE1" w:rsidRDefault="000B1BE1" w:rsidP="000B1BE1">
      <w:pPr>
        <w:rPr>
          <w:sz w:val="20"/>
          <w:szCs w:val="20"/>
        </w:rPr>
      </w:pPr>
      <w:r w:rsidRPr="000B1BE1">
        <w:rPr>
          <w:sz w:val="20"/>
          <w:szCs w:val="20"/>
        </w:rPr>
        <w:t xml:space="preserve">To benefit from Frankie’s Loyalty Card you must be a United Kingdom resident aged </w:t>
      </w:r>
      <w:r w:rsidRPr="00947DA2">
        <w:rPr>
          <w:sz w:val="20"/>
          <w:szCs w:val="20"/>
        </w:rPr>
        <w:t xml:space="preserve">16 years or over. </w:t>
      </w:r>
    </w:p>
    <w:p w14:paraId="57F551CF" w14:textId="77777777" w:rsidR="000B1BE1" w:rsidRPr="000B1BE1" w:rsidRDefault="000B1BE1" w:rsidP="000B1BE1">
      <w:pPr>
        <w:rPr>
          <w:sz w:val="20"/>
          <w:szCs w:val="20"/>
        </w:rPr>
      </w:pPr>
      <w:r w:rsidRPr="000B1BE1">
        <w:rPr>
          <w:sz w:val="20"/>
          <w:szCs w:val="20"/>
        </w:rPr>
        <w:t xml:space="preserve">Once we have received your application please allow one week before picking up your Loyalty Card from the shop. </w:t>
      </w:r>
    </w:p>
    <w:p w14:paraId="79505B05" w14:textId="77777777" w:rsidR="000B1BE1" w:rsidRPr="000B1BE1" w:rsidRDefault="000B1BE1" w:rsidP="000B1BE1">
      <w:pPr>
        <w:spacing w:after="0" w:line="240" w:lineRule="auto"/>
        <w:rPr>
          <w:sz w:val="20"/>
          <w:szCs w:val="20"/>
          <w:u w:val="single"/>
        </w:rPr>
      </w:pPr>
      <w:r w:rsidRPr="000B1BE1">
        <w:rPr>
          <w:sz w:val="20"/>
          <w:szCs w:val="20"/>
          <w:u w:val="single"/>
        </w:rPr>
        <w:t xml:space="preserve">Loyalty Card: </w:t>
      </w:r>
    </w:p>
    <w:p w14:paraId="1AC0D371" w14:textId="77777777" w:rsidR="000B1BE1" w:rsidRPr="000B1BE1" w:rsidRDefault="000B1BE1" w:rsidP="000B1BE1">
      <w:pPr>
        <w:spacing w:after="0" w:line="240" w:lineRule="auto"/>
        <w:rPr>
          <w:sz w:val="20"/>
          <w:szCs w:val="20"/>
        </w:rPr>
      </w:pPr>
    </w:p>
    <w:p w14:paraId="727C5D01" w14:textId="44D31346" w:rsidR="000B1BE1" w:rsidRPr="000B1BE1" w:rsidRDefault="000B1BE1" w:rsidP="000B1BE1">
      <w:pPr>
        <w:spacing w:after="384" w:line="240" w:lineRule="auto"/>
        <w:rPr>
          <w:sz w:val="20"/>
          <w:szCs w:val="20"/>
        </w:rPr>
      </w:pPr>
      <w:r w:rsidRPr="000B1BE1">
        <w:rPr>
          <w:sz w:val="20"/>
          <w:szCs w:val="20"/>
        </w:rPr>
        <w:t>All Frankie’s Loyalty Cards belong to Frankie’s. You’re responsible for keeping your Loyalty Card safe. If you lose it or someone steals it and uses it, we’re not responsible for any losses or damages that happen as a result.</w:t>
      </w:r>
      <w:r w:rsidR="00E73AA3">
        <w:rPr>
          <w:sz w:val="20"/>
          <w:szCs w:val="20"/>
        </w:rPr>
        <w:t xml:space="preserve"> If you would like a replacement card, these are available at a price of £1.00.</w:t>
      </w:r>
    </w:p>
    <w:p w14:paraId="2808F018" w14:textId="77777777" w:rsidR="000B1BE1" w:rsidRPr="000B1BE1" w:rsidRDefault="000B1BE1" w:rsidP="000B1BE1">
      <w:pPr>
        <w:spacing w:after="0" w:line="240" w:lineRule="auto"/>
        <w:rPr>
          <w:sz w:val="20"/>
          <w:szCs w:val="20"/>
        </w:rPr>
      </w:pPr>
      <w:r w:rsidRPr="000B1BE1">
        <w:rPr>
          <w:sz w:val="20"/>
          <w:szCs w:val="20"/>
        </w:rPr>
        <w:t>The Frankie’s Loyalty Card scheme is only valid in the store, n</w:t>
      </w:r>
      <w:r w:rsidR="004537DC">
        <w:rPr>
          <w:sz w:val="20"/>
          <w:szCs w:val="20"/>
        </w:rPr>
        <w:t>ot at any event or catering out</w:t>
      </w:r>
      <w:r w:rsidR="004537DC" w:rsidRPr="000B1BE1">
        <w:rPr>
          <w:sz w:val="20"/>
          <w:szCs w:val="20"/>
        </w:rPr>
        <w:t xml:space="preserve"> with</w:t>
      </w:r>
      <w:r w:rsidRPr="000B1BE1">
        <w:rPr>
          <w:sz w:val="20"/>
          <w:szCs w:val="20"/>
        </w:rPr>
        <w:t xml:space="preserve"> this.</w:t>
      </w:r>
    </w:p>
    <w:p w14:paraId="79EF7E97" w14:textId="4C972C04" w:rsidR="000B1BE1" w:rsidRPr="000B1BE1" w:rsidRDefault="000B1BE1" w:rsidP="000B1BE1">
      <w:pPr>
        <w:spacing w:after="0" w:line="240" w:lineRule="auto"/>
        <w:rPr>
          <w:sz w:val="20"/>
          <w:szCs w:val="20"/>
        </w:rPr>
      </w:pPr>
      <w:r w:rsidRPr="000B1BE1">
        <w:rPr>
          <w:sz w:val="20"/>
          <w:szCs w:val="20"/>
        </w:rPr>
        <w:t>There is only one loyalty card per customer</w:t>
      </w:r>
      <w:r w:rsidR="00E73AA3">
        <w:rPr>
          <w:sz w:val="20"/>
          <w:szCs w:val="20"/>
        </w:rPr>
        <w:t xml:space="preserve"> allowed</w:t>
      </w:r>
      <w:r w:rsidRPr="000B1BE1">
        <w:rPr>
          <w:sz w:val="20"/>
          <w:szCs w:val="20"/>
        </w:rPr>
        <w:t xml:space="preserve">. If we identify that you hold two or more Frankie’s loyalty cards, we may </w:t>
      </w:r>
      <w:r w:rsidR="00E73AA3">
        <w:rPr>
          <w:sz w:val="20"/>
          <w:szCs w:val="20"/>
        </w:rPr>
        <w:t>cancel any additional</w:t>
      </w:r>
      <w:r w:rsidRPr="000B1BE1">
        <w:rPr>
          <w:sz w:val="20"/>
          <w:szCs w:val="20"/>
        </w:rPr>
        <w:t xml:space="preserve"> account</w:t>
      </w:r>
      <w:r w:rsidR="00E73AA3">
        <w:rPr>
          <w:sz w:val="20"/>
          <w:szCs w:val="20"/>
        </w:rPr>
        <w:t>s</w:t>
      </w:r>
      <w:r w:rsidRPr="000B1BE1">
        <w:rPr>
          <w:sz w:val="20"/>
          <w:szCs w:val="20"/>
        </w:rPr>
        <w:t xml:space="preserve"> at our discretion</w:t>
      </w:r>
      <w:r w:rsidR="007C21AA">
        <w:rPr>
          <w:sz w:val="20"/>
          <w:szCs w:val="20"/>
        </w:rPr>
        <w:t>.</w:t>
      </w:r>
    </w:p>
    <w:p w14:paraId="73D857B2" w14:textId="77777777" w:rsidR="000B1BE1" w:rsidRPr="000B1BE1" w:rsidRDefault="000B1BE1" w:rsidP="000B1BE1">
      <w:pPr>
        <w:spacing w:after="0" w:line="240" w:lineRule="auto"/>
        <w:rPr>
          <w:sz w:val="20"/>
          <w:szCs w:val="20"/>
        </w:rPr>
      </w:pPr>
    </w:p>
    <w:p w14:paraId="4DA936C8" w14:textId="77777777" w:rsidR="000B1BE1" w:rsidRPr="000B1BE1" w:rsidRDefault="000B1BE1" w:rsidP="000B1BE1">
      <w:pPr>
        <w:spacing w:after="0" w:line="240" w:lineRule="auto"/>
        <w:rPr>
          <w:sz w:val="20"/>
          <w:szCs w:val="20"/>
        </w:rPr>
      </w:pPr>
      <w:r w:rsidRPr="000B1BE1">
        <w:rPr>
          <w:sz w:val="20"/>
          <w:szCs w:val="20"/>
        </w:rPr>
        <w:t>The Frankie’s Loyalty Card scheme is for personal use only; business use is strictly prohibited and constitutes abuse. Frankie’s reserves the right, at point of purchase or retrospectively, to determine whether a transaction constitutes business usage</w:t>
      </w:r>
      <w:r w:rsidR="007C21AA">
        <w:rPr>
          <w:sz w:val="20"/>
          <w:szCs w:val="20"/>
        </w:rPr>
        <w:t>.</w:t>
      </w:r>
    </w:p>
    <w:p w14:paraId="6FA77EE1" w14:textId="77777777" w:rsidR="000B1BE1" w:rsidRPr="000B1BE1" w:rsidRDefault="000B1BE1" w:rsidP="000B1BE1">
      <w:pPr>
        <w:spacing w:after="0" w:line="240" w:lineRule="auto"/>
        <w:rPr>
          <w:sz w:val="20"/>
          <w:szCs w:val="20"/>
        </w:rPr>
      </w:pPr>
    </w:p>
    <w:p w14:paraId="07BB70FB" w14:textId="77777777" w:rsidR="000B1BE1" w:rsidRPr="000B1BE1" w:rsidRDefault="000B1BE1" w:rsidP="000B1BE1">
      <w:pPr>
        <w:spacing w:after="0" w:line="240" w:lineRule="auto"/>
        <w:rPr>
          <w:sz w:val="20"/>
          <w:szCs w:val="20"/>
        </w:rPr>
      </w:pPr>
      <w:r w:rsidRPr="000B1BE1">
        <w:rPr>
          <w:sz w:val="20"/>
          <w:szCs w:val="20"/>
        </w:rPr>
        <w:t>Frankie’s can take any action it considers appropriate, including removing or suspending a Frankie’s Loyalty Card account and points accrued if we have reason to believe you are abusing the scheme or associated offers.</w:t>
      </w:r>
    </w:p>
    <w:p w14:paraId="3CEA0EBF" w14:textId="77777777" w:rsidR="000B1BE1" w:rsidRPr="000B1BE1" w:rsidRDefault="000B1BE1" w:rsidP="000B1BE1">
      <w:pPr>
        <w:spacing w:after="0" w:line="240" w:lineRule="auto"/>
        <w:rPr>
          <w:sz w:val="20"/>
          <w:szCs w:val="20"/>
        </w:rPr>
      </w:pPr>
    </w:p>
    <w:p w14:paraId="7A448CC0" w14:textId="77777777" w:rsidR="000B1BE1" w:rsidRPr="000B1BE1" w:rsidRDefault="000B1BE1" w:rsidP="000B1BE1">
      <w:pPr>
        <w:spacing w:after="0" w:line="240" w:lineRule="auto"/>
        <w:rPr>
          <w:sz w:val="20"/>
          <w:szCs w:val="20"/>
        </w:rPr>
      </w:pPr>
      <w:r w:rsidRPr="000B1BE1">
        <w:rPr>
          <w:sz w:val="20"/>
          <w:szCs w:val="20"/>
        </w:rPr>
        <w:t>Frankie’s can cancel, withdraw or alter the loyalty scheme at any time.</w:t>
      </w:r>
      <w:r w:rsidRPr="000B1BE1">
        <w:rPr>
          <w:sz w:val="20"/>
          <w:szCs w:val="20"/>
        </w:rPr>
        <w:br/>
      </w:r>
    </w:p>
    <w:p w14:paraId="32D89A03" w14:textId="77777777" w:rsidR="000B1BE1" w:rsidRDefault="000B1BE1" w:rsidP="000B1BE1">
      <w:pPr>
        <w:spacing w:after="0" w:line="240" w:lineRule="auto"/>
        <w:rPr>
          <w:sz w:val="20"/>
          <w:szCs w:val="20"/>
          <w:u w:val="single"/>
        </w:rPr>
      </w:pPr>
    </w:p>
    <w:p w14:paraId="3A992D19" w14:textId="77777777" w:rsidR="000B1BE1" w:rsidRDefault="000B1BE1" w:rsidP="000B1BE1">
      <w:pPr>
        <w:spacing w:after="0" w:line="240" w:lineRule="auto"/>
        <w:rPr>
          <w:sz w:val="20"/>
          <w:szCs w:val="20"/>
          <w:u w:val="single"/>
        </w:rPr>
      </w:pPr>
    </w:p>
    <w:p w14:paraId="2163E0EA" w14:textId="77777777" w:rsidR="000B1BE1" w:rsidRDefault="000B1BE1" w:rsidP="000B1BE1">
      <w:pPr>
        <w:spacing w:after="0" w:line="240" w:lineRule="auto"/>
        <w:rPr>
          <w:sz w:val="20"/>
          <w:szCs w:val="20"/>
          <w:u w:val="single"/>
        </w:rPr>
      </w:pPr>
    </w:p>
    <w:p w14:paraId="0FB839C4" w14:textId="77777777" w:rsidR="000B1BE1" w:rsidRDefault="000B1BE1" w:rsidP="000B1BE1">
      <w:pPr>
        <w:spacing w:after="0" w:line="240" w:lineRule="auto"/>
        <w:rPr>
          <w:sz w:val="20"/>
          <w:szCs w:val="20"/>
          <w:u w:val="single"/>
        </w:rPr>
      </w:pPr>
    </w:p>
    <w:p w14:paraId="298CD5FE" w14:textId="77777777" w:rsidR="000B1BE1" w:rsidRDefault="000B1BE1" w:rsidP="000B1BE1">
      <w:pPr>
        <w:spacing w:after="0" w:line="240" w:lineRule="auto"/>
        <w:rPr>
          <w:sz w:val="20"/>
          <w:szCs w:val="20"/>
          <w:u w:val="single"/>
        </w:rPr>
      </w:pPr>
    </w:p>
    <w:p w14:paraId="1AFA372F" w14:textId="77777777" w:rsidR="000B1BE1" w:rsidRDefault="000B1BE1" w:rsidP="000B1BE1">
      <w:pPr>
        <w:spacing w:after="0" w:line="240" w:lineRule="auto"/>
        <w:rPr>
          <w:sz w:val="20"/>
          <w:szCs w:val="20"/>
          <w:u w:val="single"/>
        </w:rPr>
      </w:pPr>
    </w:p>
    <w:p w14:paraId="0C23CB9C" w14:textId="77777777" w:rsidR="000B1BE1" w:rsidRDefault="000B1BE1" w:rsidP="000B1BE1">
      <w:pPr>
        <w:spacing w:after="0" w:line="240" w:lineRule="auto"/>
        <w:rPr>
          <w:sz w:val="20"/>
          <w:szCs w:val="20"/>
          <w:u w:val="single"/>
        </w:rPr>
      </w:pPr>
    </w:p>
    <w:p w14:paraId="5446E8BA" w14:textId="77777777" w:rsidR="000B1BE1" w:rsidRDefault="000B1BE1" w:rsidP="000B1BE1">
      <w:pPr>
        <w:spacing w:after="0" w:line="240" w:lineRule="auto"/>
        <w:rPr>
          <w:sz w:val="20"/>
          <w:szCs w:val="20"/>
          <w:u w:val="single"/>
        </w:rPr>
      </w:pPr>
    </w:p>
    <w:p w14:paraId="3F5B053B" w14:textId="77777777" w:rsidR="000B1BE1" w:rsidRDefault="000B1BE1" w:rsidP="000B1BE1">
      <w:pPr>
        <w:spacing w:after="0" w:line="240" w:lineRule="auto"/>
        <w:rPr>
          <w:sz w:val="20"/>
          <w:szCs w:val="20"/>
          <w:u w:val="single"/>
        </w:rPr>
      </w:pPr>
    </w:p>
    <w:p w14:paraId="21E48439" w14:textId="77777777" w:rsidR="00947DA2" w:rsidRDefault="00947DA2" w:rsidP="000B1BE1">
      <w:pPr>
        <w:spacing w:after="0" w:line="240" w:lineRule="auto"/>
        <w:rPr>
          <w:sz w:val="20"/>
          <w:szCs w:val="20"/>
          <w:u w:val="single"/>
        </w:rPr>
      </w:pPr>
    </w:p>
    <w:p w14:paraId="56B145BD" w14:textId="77777777" w:rsidR="00947DA2" w:rsidRDefault="00947DA2" w:rsidP="000B1BE1">
      <w:pPr>
        <w:spacing w:after="0" w:line="240" w:lineRule="auto"/>
        <w:rPr>
          <w:sz w:val="20"/>
          <w:szCs w:val="20"/>
          <w:u w:val="single"/>
        </w:rPr>
      </w:pPr>
    </w:p>
    <w:p w14:paraId="69CD44FD" w14:textId="77777777" w:rsidR="00947DA2" w:rsidRDefault="00947DA2" w:rsidP="000B1BE1">
      <w:pPr>
        <w:spacing w:after="0" w:line="240" w:lineRule="auto"/>
        <w:rPr>
          <w:sz w:val="20"/>
          <w:szCs w:val="20"/>
          <w:u w:val="single"/>
        </w:rPr>
      </w:pPr>
    </w:p>
    <w:p w14:paraId="02DC9C3E" w14:textId="77777777" w:rsidR="000B1BE1" w:rsidRDefault="000B1BE1" w:rsidP="000B1BE1">
      <w:pPr>
        <w:spacing w:after="0" w:line="240" w:lineRule="auto"/>
        <w:rPr>
          <w:sz w:val="20"/>
          <w:szCs w:val="20"/>
          <w:u w:val="single"/>
        </w:rPr>
      </w:pPr>
    </w:p>
    <w:p w14:paraId="6462B370" w14:textId="77777777" w:rsidR="000B1BE1" w:rsidRDefault="000B1BE1" w:rsidP="000B1BE1">
      <w:pPr>
        <w:spacing w:after="0" w:line="240" w:lineRule="auto"/>
        <w:rPr>
          <w:sz w:val="20"/>
          <w:szCs w:val="20"/>
          <w:u w:val="single"/>
        </w:rPr>
      </w:pPr>
    </w:p>
    <w:p w14:paraId="398AC361" w14:textId="77777777" w:rsidR="000B1BE1" w:rsidRDefault="000B1BE1" w:rsidP="000B1BE1">
      <w:pPr>
        <w:spacing w:after="0" w:line="240" w:lineRule="auto"/>
        <w:rPr>
          <w:sz w:val="20"/>
          <w:szCs w:val="20"/>
          <w:u w:val="single"/>
        </w:rPr>
      </w:pPr>
    </w:p>
    <w:p w14:paraId="1B763C1A" w14:textId="77777777" w:rsidR="000B1BE1" w:rsidRPr="000B1BE1" w:rsidRDefault="00303F39" w:rsidP="000B1BE1">
      <w:pPr>
        <w:spacing w:after="0" w:line="240" w:lineRule="auto"/>
        <w:rPr>
          <w:sz w:val="20"/>
          <w:szCs w:val="20"/>
          <w:u w:val="single"/>
        </w:rPr>
      </w:pPr>
      <w:r>
        <w:rPr>
          <w:sz w:val="20"/>
          <w:szCs w:val="20"/>
          <w:u w:val="single"/>
        </w:rPr>
        <w:t>Points</w:t>
      </w:r>
    </w:p>
    <w:p w14:paraId="21EC7F73" w14:textId="77777777" w:rsidR="000B1BE1" w:rsidRPr="000B1BE1" w:rsidRDefault="000B1BE1" w:rsidP="000B1BE1">
      <w:pPr>
        <w:spacing w:after="0" w:line="240" w:lineRule="auto"/>
        <w:rPr>
          <w:color w:val="FF0000"/>
          <w:sz w:val="20"/>
          <w:szCs w:val="20"/>
        </w:rPr>
      </w:pPr>
    </w:p>
    <w:p w14:paraId="08E215A1" w14:textId="77777777" w:rsidR="000B1BE1" w:rsidRPr="000B1BE1" w:rsidRDefault="000B1BE1" w:rsidP="000B1BE1">
      <w:pPr>
        <w:spacing w:after="0" w:line="240" w:lineRule="auto"/>
        <w:rPr>
          <w:sz w:val="20"/>
          <w:szCs w:val="20"/>
        </w:rPr>
      </w:pPr>
      <w:r w:rsidRPr="000B1BE1">
        <w:rPr>
          <w:sz w:val="20"/>
          <w:szCs w:val="20"/>
        </w:rPr>
        <w:t xml:space="preserve">The standard number of points you will collect is one Loyalty Card point for every £1 you spend on qualifying purchases; however the number of points collected can vary, </w:t>
      </w:r>
      <w:proofErr w:type="spellStart"/>
      <w:r w:rsidRPr="000B1BE1">
        <w:rPr>
          <w:sz w:val="20"/>
          <w:szCs w:val="20"/>
        </w:rPr>
        <w:t>eg</w:t>
      </w:r>
      <w:proofErr w:type="spellEnd"/>
      <w:r w:rsidRPr="000B1BE1">
        <w:rPr>
          <w:sz w:val="20"/>
          <w:szCs w:val="20"/>
        </w:rPr>
        <w:t xml:space="preserve"> Double-Point Promotions. </w:t>
      </w:r>
    </w:p>
    <w:p w14:paraId="64647377" w14:textId="77777777" w:rsidR="000B1BE1" w:rsidRPr="000B1BE1" w:rsidRDefault="000B1BE1" w:rsidP="000B1BE1">
      <w:pPr>
        <w:spacing w:after="0" w:line="240" w:lineRule="auto"/>
        <w:rPr>
          <w:sz w:val="20"/>
          <w:szCs w:val="20"/>
        </w:rPr>
      </w:pPr>
    </w:p>
    <w:p w14:paraId="7CAE7BFC" w14:textId="5E808698" w:rsidR="000B1BE1" w:rsidRPr="000B1BE1" w:rsidRDefault="000B1BE1" w:rsidP="000B1BE1">
      <w:pPr>
        <w:spacing w:after="0" w:line="240" w:lineRule="auto"/>
        <w:rPr>
          <w:sz w:val="20"/>
          <w:szCs w:val="20"/>
        </w:rPr>
      </w:pPr>
      <w:r w:rsidRPr="000B1BE1">
        <w:rPr>
          <w:sz w:val="20"/>
          <w:szCs w:val="20"/>
        </w:rPr>
        <w:t>Points will be added to your Loyalty Card account at the time you buy products included in the scheme.</w:t>
      </w:r>
    </w:p>
    <w:p w14:paraId="4CD777FE" w14:textId="77777777" w:rsidR="000B1BE1" w:rsidRPr="000B1BE1" w:rsidRDefault="000B1BE1" w:rsidP="000B1BE1">
      <w:pPr>
        <w:spacing w:after="0" w:line="240" w:lineRule="auto"/>
        <w:rPr>
          <w:sz w:val="20"/>
          <w:szCs w:val="20"/>
        </w:rPr>
      </w:pPr>
    </w:p>
    <w:p w14:paraId="01233873" w14:textId="5255F1C2" w:rsidR="000B1BE1" w:rsidRPr="000B1BE1" w:rsidRDefault="000B1BE1" w:rsidP="000B1BE1">
      <w:pPr>
        <w:spacing w:after="0" w:line="240" w:lineRule="auto"/>
        <w:rPr>
          <w:sz w:val="20"/>
          <w:szCs w:val="20"/>
        </w:rPr>
      </w:pPr>
      <w:r w:rsidRPr="000B1BE1">
        <w:rPr>
          <w:sz w:val="20"/>
          <w:szCs w:val="20"/>
        </w:rPr>
        <w:t xml:space="preserve">If you forget your Loyalty Card, </w:t>
      </w:r>
      <w:r w:rsidR="00E73AA3">
        <w:rPr>
          <w:sz w:val="20"/>
          <w:szCs w:val="20"/>
        </w:rPr>
        <w:t>we are unable to add on points you would have earned at a later date.</w:t>
      </w:r>
    </w:p>
    <w:p w14:paraId="3F3939D7" w14:textId="77777777" w:rsidR="000B1BE1" w:rsidRPr="000B1BE1" w:rsidRDefault="000B1BE1" w:rsidP="000B1BE1">
      <w:pPr>
        <w:spacing w:after="0" w:line="240" w:lineRule="auto"/>
        <w:rPr>
          <w:sz w:val="20"/>
          <w:szCs w:val="20"/>
        </w:rPr>
      </w:pPr>
    </w:p>
    <w:p w14:paraId="116CD170" w14:textId="77777777" w:rsidR="000B1BE1" w:rsidRPr="000B1BE1" w:rsidRDefault="000B1BE1" w:rsidP="000B1BE1">
      <w:pPr>
        <w:spacing w:after="0" w:line="240" w:lineRule="auto"/>
        <w:rPr>
          <w:sz w:val="20"/>
          <w:szCs w:val="20"/>
        </w:rPr>
      </w:pPr>
      <w:r w:rsidRPr="000B1BE1">
        <w:rPr>
          <w:sz w:val="20"/>
          <w:szCs w:val="20"/>
        </w:rPr>
        <w:t>Points will not be awarded on non-qualifying products such as gift vouchers or carrier bags. Other products may also be excluded from the scheme at the discretion of Frankie’s.</w:t>
      </w:r>
    </w:p>
    <w:p w14:paraId="16AB7CF2" w14:textId="77777777" w:rsidR="000B1BE1" w:rsidRPr="000B1BE1" w:rsidRDefault="000B1BE1" w:rsidP="000B1BE1">
      <w:pPr>
        <w:spacing w:after="0" w:line="240" w:lineRule="auto"/>
        <w:rPr>
          <w:sz w:val="20"/>
          <w:szCs w:val="20"/>
        </w:rPr>
      </w:pPr>
    </w:p>
    <w:p w14:paraId="4BE51FCA" w14:textId="77777777" w:rsidR="000B1BE1" w:rsidRPr="000B1BE1" w:rsidRDefault="000B1BE1" w:rsidP="000B1BE1">
      <w:pPr>
        <w:rPr>
          <w:sz w:val="20"/>
          <w:szCs w:val="20"/>
        </w:rPr>
      </w:pPr>
      <w:r w:rsidRPr="000B1BE1">
        <w:rPr>
          <w:sz w:val="20"/>
          <w:szCs w:val="20"/>
        </w:rPr>
        <w:t>Frankie’s reserves the right to withdraw points promotions/offers without notice.</w:t>
      </w:r>
    </w:p>
    <w:p w14:paraId="300153FD" w14:textId="77777777" w:rsidR="000B1BE1" w:rsidRPr="000B1BE1" w:rsidRDefault="000B1BE1" w:rsidP="000B1BE1">
      <w:pPr>
        <w:rPr>
          <w:sz w:val="20"/>
          <w:szCs w:val="20"/>
        </w:rPr>
      </w:pPr>
      <w:r w:rsidRPr="000B1BE1">
        <w:rPr>
          <w:sz w:val="20"/>
          <w:szCs w:val="20"/>
        </w:rPr>
        <w:t xml:space="preserve">One point is </w:t>
      </w:r>
      <w:r w:rsidRPr="00947DA2">
        <w:rPr>
          <w:sz w:val="20"/>
          <w:szCs w:val="20"/>
        </w:rPr>
        <w:t xml:space="preserve">worth </w:t>
      </w:r>
      <w:r w:rsidR="00265DC8" w:rsidRPr="00947DA2">
        <w:rPr>
          <w:sz w:val="20"/>
          <w:szCs w:val="20"/>
        </w:rPr>
        <w:t>one</w:t>
      </w:r>
      <w:r w:rsidRPr="00947DA2">
        <w:rPr>
          <w:sz w:val="20"/>
          <w:szCs w:val="20"/>
        </w:rPr>
        <w:t xml:space="preserve"> </w:t>
      </w:r>
      <w:r w:rsidR="00265DC8" w:rsidRPr="00947DA2">
        <w:rPr>
          <w:sz w:val="20"/>
          <w:szCs w:val="20"/>
        </w:rPr>
        <w:t>penny</w:t>
      </w:r>
      <w:r w:rsidRPr="00947DA2">
        <w:rPr>
          <w:sz w:val="20"/>
          <w:szCs w:val="20"/>
        </w:rPr>
        <w:t xml:space="preserve"> </w:t>
      </w:r>
      <w:r w:rsidRPr="000B1BE1">
        <w:rPr>
          <w:sz w:val="20"/>
          <w:szCs w:val="20"/>
        </w:rPr>
        <w:t>to spend on products in store. We will not exchange Loyalty Card points for cash and any offers are non-transferable.</w:t>
      </w:r>
    </w:p>
    <w:p w14:paraId="3DFFCEF4" w14:textId="77777777" w:rsidR="000B1BE1" w:rsidRPr="000B1BE1" w:rsidRDefault="000B1BE1" w:rsidP="000B1BE1">
      <w:pPr>
        <w:spacing w:after="0" w:line="240" w:lineRule="auto"/>
        <w:rPr>
          <w:sz w:val="20"/>
          <w:szCs w:val="20"/>
        </w:rPr>
      </w:pPr>
      <w:r w:rsidRPr="000B1BE1">
        <w:rPr>
          <w:sz w:val="20"/>
          <w:szCs w:val="20"/>
        </w:rPr>
        <w:t xml:space="preserve">Frankie’s reserves the right to ask for identification such as a driving licence when spending points to confirm your identity. </w:t>
      </w:r>
    </w:p>
    <w:p w14:paraId="19B32968" w14:textId="77777777" w:rsidR="000B1BE1" w:rsidRPr="000B1BE1" w:rsidRDefault="000B1BE1" w:rsidP="000B1BE1">
      <w:pPr>
        <w:spacing w:after="0" w:line="240" w:lineRule="auto"/>
        <w:rPr>
          <w:sz w:val="20"/>
          <w:szCs w:val="20"/>
        </w:rPr>
      </w:pPr>
    </w:p>
    <w:p w14:paraId="09482831" w14:textId="77777777" w:rsidR="000B1BE1" w:rsidRPr="000B1BE1" w:rsidRDefault="000B1BE1" w:rsidP="000B1BE1">
      <w:pPr>
        <w:spacing w:after="0" w:line="240" w:lineRule="auto"/>
        <w:rPr>
          <w:sz w:val="20"/>
          <w:szCs w:val="20"/>
        </w:rPr>
      </w:pPr>
      <w:r w:rsidRPr="000B1BE1">
        <w:rPr>
          <w:sz w:val="20"/>
          <w:szCs w:val="20"/>
        </w:rPr>
        <w:t>We reserve the right to substitute or remove products and services available for Loyalty Card points collection and redemption without notice.</w:t>
      </w:r>
    </w:p>
    <w:p w14:paraId="303A9620" w14:textId="77777777" w:rsidR="000B1BE1" w:rsidRPr="000B1BE1" w:rsidRDefault="000B1BE1" w:rsidP="000B1BE1">
      <w:pPr>
        <w:spacing w:after="0" w:line="240" w:lineRule="auto"/>
        <w:rPr>
          <w:sz w:val="20"/>
          <w:szCs w:val="20"/>
        </w:rPr>
      </w:pPr>
    </w:p>
    <w:p w14:paraId="529E178D" w14:textId="77777777" w:rsidR="000B1BE1" w:rsidRPr="000B1BE1" w:rsidRDefault="000B1BE1" w:rsidP="000B1BE1">
      <w:pPr>
        <w:rPr>
          <w:sz w:val="20"/>
          <w:szCs w:val="20"/>
        </w:rPr>
      </w:pPr>
      <w:r w:rsidRPr="000B1BE1">
        <w:rPr>
          <w:sz w:val="20"/>
          <w:szCs w:val="20"/>
        </w:rPr>
        <w:t>Spending points may be subject to network availability in store.</w:t>
      </w:r>
    </w:p>
    <w:p w14:paraId="15FA5278" w14:textId="77777777" w:rsidR="000B1BE1" w:rsidRPr="000B1BE1" w:rsidRDefault="000B1BE1" w:rsidP="000B1BE1">
      <w:pPr>
        <w:shd w:val="clear" w:color="auto" w:fill="FFFFFF"/>
        <w:spacing w:before="100" w:beforeAutospacing="1" w:after="100" w:afterAutospacing="1" w:line="255" w:lineRule="atLeast"/>
        <w:rPr>
          <w:color w:val="FF0000"/>
          <w:sz w:val="20"/>
          <w:szCs w:val="20"/>
        </w:rPr>
      </w:pPr>
      <w:r w:rsidRPr="000B1BE1">
        <w:rPr>
          <w:sz w:val="20"/>
          <w:szCs w:val="20"/>
        </w:rPr>
        <w:t xml:space="preserve">Members can earn a maximum of 10,000 points annually. </w:t>
      </w:r>
    </w:p>
    <w:p w14:paraId="3F3A7BB1" w14:textId="77777777" w:rsidR="000B1BE1" w:rsidRPr="000B1BE1" w:rsidRDefault="000B1BE1" w:rsidP="000B1BE1">
      <w:pPr>
        <w:shd w:val="clear" w:color="auto" w:fill="FFFFFF"/>
        <w:spacing w:before="100" w:beforeAutospacing="1" w:after="100" w:afterAutospacing="1" w:line="255" w:lineRule="atLeast"/>
        <w:rPr>
          <w:sz w:val="20"/>
          <w:szCs w:val="20"/>
        </w:rPr>
      </w:pPr>
      <w:r w:rsidRPr="000B1BE1">
        <w:rPr>
          <w:sz w:val="20"/>
          <w:szCs w:val="20"/>
        </w:rPr>
        <w:t>Frankie’s may set a limit on the number of times points may be awarded for promotional items on which additional points are available. Individual promotions may have different limits as communicated in their purchase conditions. Any participation in promotional offers above and beyond what could objectively be considered consumer behaviour or personal use may be considered as abuse of the scheme.</w:t>
      </w:r>
    </w:p>
    <w:p w14:paraId="41A814AF" w14:textId="40E8471E" w:rsidR="000B1BE1" w:rsidRPr="000B1BE1" w:rsidRDefault="000B1BE1" w:rsidP="000B1BE1">
      <w:pPr>
        <w:rPr>
          <w:sz w:val="20"/>
          <w:szCs w:val="20"/>
        </w:rPr>
      </w:pPr>
      <w:r w:rsidRPr="000B1BE1">
        <w:rPr>
          <w:sz w:val="20"/>
          <w:szCs w:val="20"/>
        </w:rPr>
        <w:t xml:space="preserve">If </w:t>
      </w:r>
      <w:r w:rsidR="00E73AA3">
        <w:rPr>
          <w:sz w:val="20"/>
          <w:szCs w:val="20"/>
        </w:rPr>
        <w:t>you buy a product with</w:t>
      </w:r>
      <w:r w:rsidRPr="000B1BE1">
        <w:rPr>
          <w:sz w:val="20"/>
          <w:szCs w:val="20"/>
        </w:rPr>
        <w:t xml:space="preserve"> your Loyalty Card points and it falls below an adequate standard and you </w:t>
      </w:r>
      <w:r w:rsidR="00E73AA3">
        <w:rPr>
          <w:sz w:val="20"/>
          <w:szCs w:val="20"/>
        </w:rPr>
        <w:t xml:space="preserve">then </w:t>
      </w:r>
      <w:r w:rsidRPr="000B1BE1">
        <w:rPr>
          <w:sz w:val="20"/>
          <w:szCs w:val="20"/>
        </w:rPr>
        <w:t>choose to return it in store, we can</w:t>
      </w:r>
      <w:r w:rsidR="00E73AA3">
        <w:rPr>
          <w:sz w:val="20"/>
          <w:szCs w:val="20"/>
        </w:rPr>
        <w:t>not credit your account with the points you have spent,</w:t>
      </w:r>
      <w:r w:rsidRPr="000B1BE1">
        <w:rPr>
          <w:sz w:val="20"/>
          <w:szCs w:val="20"/>
        </w:rPr>
        <w:t xml:space="preserve"> if necessary</w:t>
      </w:r>
      <w:r w:rsidR="00E73AA3">
        <w:rPr>
          <w:sz w:val="20"/>
          <w:szCs w:val="20"/>
        </w:rPr>
        <w:t>, we can provide you with a gift voucher for the same amount</w:t>
      </w:r>
      <w:r w:rsidRPr="000B1BE1">
        <w:rPr>
          <w:sz w:val="20"/>
          <w:szCs w:val="20"/>
        </w:rPr>
        <w:t>. No cash refund will be given in these circumstances.</w:t>
      </w:r>
    </w:p>
    <w:p w14:paraId="682E602D" w14:textId="77777777" w:rsidR="000B1BE1" w:rsidRPr="000B1BE1" w:rsidRDefault="000B1BE1" w:rsidP="000B1BE1">
      <w:pPr>
        <w:shd w:val="clear" w:color="auto" w:fill="FFFFFF"/>
        <w:spacing w:before="100" w:beforeAutospacing="1" w:after="100" w:afterAutospacing="1" w:line="255" w:lineRule="atLeast"/>
        <w:rPr>
          <w:sz w:val="20"/>
          <w:szCs w:val="20"/>
        </w:rPr>
      </w:pPr>
      <w:r w:rsidRPr="000B1BE1">
        <w:rPr>
          <w:sz w:val="20"/>
          <w:szCs w:val="20"/>
        </w:rPr>
        <w:t>Members may inherit the points or vouchers of a family member who has passed away by providing a written request informing us of the loyalty card details of the deceased.</w:t>
      </w:r>
    </w:p>
    <w:p w14:paraId="562CA00C" w14:textId="77777777" w:rsidR="000B1BE1" w:rsidRPr="000B1BE1" w:rsidRDefault="000B1BE1" w:rsidP="000B1BE1">
      <w:pPr>
        <w:rPr>
          <w:sz w:val="20"/>
          <w:szCs w:val="20"/>
          <w:u w:val="single"/>
        </w:rPr>
      </w:pPr>
      <w:r w:rsidRPr="000B1BE1">
        <w:rPr>
          <w:sz w:val="20"/>
          <w:szCs w:val="20"/>
          <w:u w:val="single"/>
        </w:rPr>
        <w:t>Cancelling your Loyalty Card</w:t>
      </w:r>
    </w:p>
    <w:p w14:paraId="0904D650" w14:textId="77777777" w:rsidR="000B1BE1" w:rsidRPr="000B1BE1" w:rsidRDefault="000B1BE1" w:rsidP="000B1BE1">
      <w:pPr>
        <w:rPr>
          <w:sz w:val="20"/>
          <w:szCs w:val="20"/>
        </w:rPr>
      </w:pPr>
      <w:r w:rsidRPr="000B1BE1">
        <w:rPr>
          <w:sz w:val="20"/>
          <w:szCs w:val="20"/>
        </w:rPr>
        <w:t>You can cancel your Loyalty Card at any time by telling us. By leaving the scheme members forfeit the right to any points or vouchers already accrued or issued.</w:t>
      </w:r>
    </w:p>
    <w:p w14:paraId="199E6866" w14:textId="7BBDEDBA" w:rsidR="000B1BE1" w:rsidRPr="000B1BE1" w:rsidRDefault="000B1BE1" w:rsidP="000B1BE1">
      <w:pPr>
        <w:spacing w:after="0" w:line="240" w:lineRule="auto"/>
        <w:rPr>
          <w:sz w:val="20"/>
          <w:szCs w:val="20"/>
        </w:rPr>
      </w:pPr>
      <w:r w:rsidRPr="000B1BE1">
        <w:rPr>
          <w:sz w:val="20"/>
          <w:szCs w:val="20"/>
        </w:rPr>
        <w:t>Frankie’s will remove Loyalty Card points from any Loyalty Card account</w:t>
      </w:r>
      <w:r w:rsidR="00475EFC">
        <w:rPr>
          <w:sz w:val="20"/>
          <w:szCs w:val="20"/>
        </w:rPr>
        <w:t>s that haven't been used for one year</w:t>
      </w:r>
      <w:r w:rsidRPr="000B1BE1">
        <w:rPr>
          <w:sz w:val="20"/>
          <w:szCs w:val="20"/>
        </w:rPr>
        <w:t xml:space="preserve"> or have been closed.</w:t>
      </w:r>
    </w:p>
    <w:p w14:paraId="6D17C068" w14:textId="77777777" w:rsidR="000B1BE1" w:rsidRPr="000B1BE1" w:rsidRDefault="000B1BE1" w:rsidP="000B1BE1">
      <w:pPr>
        <w:spacing w:after="0" w:line="240" w:lineRule="auto"/>
        <w:rPr>
          <w:sz w:val="20"/>
          <w:szCs w:val="20"/>
        </w:rPr>
      </w:pPr>
    </w:p>
    <w:p w14:paraId="433D4E31" w14:textId="04DD2F07" w:rsidR="00431F91" w:rsidRPr="000B1BE1" w:rsidRDefault="000B1BE1" w:rsidP="000B1BE1">
      <w:pPr>
        <w:spacing w:after="384" w:line="240" w:lineRule="auto"/>
        <w:rPr>
          <w:sz w:val="20"/>
          <w:szCs w:val="20"/>
        </w:rPr>
      </w:pPr>
      <w:r w:rsidRPr="000B1BE1">
        <w:rPr>
          <w:sz w:val="20"/>
          <w:szCs w:val="20"/>
        </w:rPr>
        <w:t>We’ve the right to change these terms and conditions by giving you reasonable notice – for legal, regulatory, business or policy reasons. If you continue to use your Loyalty card after any change, this will be an acceptance of these new terms and conditions.</w:t>
      </w:r>
      <w:r w:rsidR="004E4868">
        <w:rPr>
          <w:sz w:val="20"/>
          <w:szCs w:val="20"/>
        </w:rPr>
        <w:t xml:space="preserve"> </w:t>
      </w:r>
      <w:bookmarkStart w:id="0" w:name="_GoBack"/>
      <w:bookmarkEnd w:id="0"/>
    </w:p>
    <w:sectPr w:rsidR="00431F91" w:rsidRPr="000B1BE1" w:rsidSect="003414C5">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63CE0" w14:textId="77777777" w:rsidR="00AE04CA" w:rsidRDefault="00AE04CA" w:rsidP="007A26C1">
      <w:pPr>
        <w:spacing w:after="0" w:line="240" w:lineRule="auto"/>
      </w:pPr>
      <w:r>
        <w:separator/>
      </w:r>
    </w:p>
  </w:endnote>
  <w:endnote w:type="continuationSeparator" w:id="0">
    <w:p w14:paraId="4C21C335" w14:textId="77777777" w:rsidR="00AE04CA" w:rsidRDefault="00AE04CA" w:rsidP="007A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2CB5" w14:textId="59EAE2B9" w:rsidR="007A26C1" w:rsidRDefault="007A26C1" w:rsidP="007A26C1">
    <w:pPr>
      <w:pStyle w:val="MentorInfo"/>
      <w:pBdr>
        <w:bottom w:val="single" w:sz="4" w:space="1" w:color="auto"/>
      </w:pBdr>
      <w:jc w:val="right"/>
    </w:pPr>
    <w:r>
      <w:t>Frankies (Shetland) Ltd t/a Frankies Fish &amp; Chips</w:t>
    </w:r>
    <w:r w:rsidR="006F7CEE">
      <w:t xml:space="preserve"> (September 2018)</w:t>
    </w:r>
  </w:p>
  <w:p w14:paraId="70EEF896" w14:textId="77777777" w:rsidR="007A26C1" w:rsidRDefault="007A26C1">
    <w:pPr>
      <w:pStyle w:val="Footer"/>
    </w:pPr>
  </w:p>
  <w:p w14:paraId="1AC394B8" w14:textId="77777777" w:rsidR="007A26C1" w:rsidRDefault="007A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00F61" w14:textId="77777777" w:rsidR="00AE04CA" w:rsidRDefault="00AE04CA" w:rsidP="007A26C1">
      <w:pPr>
        <w:spacing w:after="0" w:line="240" w:lineRule="auto"/>
      </w:pPr>
      <w:r>
        <w:separator/>
      </w:r>
    </w:p>
  </w:footnote>
  <w:footnote w:type="continuationSeparator" w:id="0">
    <w:p w14:paraId="6A4E6074" w14:textId="77777777" w:rsidR="00AE04CA" w:rsidRDefault="00AE04CA" w:rsidP="007A2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1"/>
    <w:rsid w:val="00094193"/>
    <w:rsid w:val="000B1BE1"/>
    <w:rsid w:val="001B7869"/>
    <w:rsid w:val="00265DC8"/>
    <w:rsid w:val="00303F39"/>
    <w:rsid w:val="003414C5"/>
    <w:rsid w:val="003551D3"/>
    <w:rsid w:val="003B67FF"/>
    <w:rsid w:val="003C194D"/>
    <w:rsid w:val="0043100B"/>
    <w:rsid w:val="00431F91"/>
    <w:rsid w:val="004537DC"/>
    <w:rsid w:val="00455F89"/>
    <w:rsid w:val="00461BE2"/>
    <w:rsid w:val="00475EFC"/>
    <w:rsid w:val="004E4868"/>
    <w:rsid w:val="0052316A"/>
    <w:rsid w:val="0058082C"/>
    <w:rsid w:val="005B49E8"/>
    <w:rsid w:val="00683694"/>
    <w:rsid w:val="0068530A"/>
    <w:rsid w:val="006E300D"/>
    <w:rsid w:val="006F7CEE"/>
    <w:rsid w:val="007A26C1"/>
    <w:rsid w:val="007C21AA"/>
    <w:rsid w:val="00824394"/>
    <w:rsid w:val="008B4C25"/>
    <w:rsid w:val="009349BD"/>
    <w:rsid w:val="00947DA2"/>
    <w:rsid w:val="009604D2"/>
    <w:rsid w:val="00986A5D"/>
    <w:rsid w:val="009D7265"/>
    <w:rsid w:val="00A71357"/>
    <w:rsid w:val="00AE04CA"/>
    <w:rsid w:val="00B31219"/>
    <w:rsid w:val="00BD1422"/>
    <w:rsid w:val="00C7539F"/>
    <w:rsid w:val="00CF34B3"/>
    <w:rsid w:val="00E73AA3"/>
    <w:rsid w:val="00F423CC"/>
    <w:rsid w:val="00FB23EC"/>
    <w:rsid w:val="00FC7639"/>
    <w:rsid w:val="00F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0763"/>
  <w15:docId w15:val="{3E52D3E1-5256-4330-B9BA-80086B5A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6C1"/>
  </w:style>
  <w:style w:type="paragraph" w:styleId="Footer">
    <w:name w:val="footer"/>
    <w:basedOn w:val="Normal"/>
    <w:link w:val="FooterChar"/>
    <w:uiPriority w:val="99"/>
    <w:unhideWhenUsed/>
    <w:rsid w:val="007A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6C1"/>
  </w:style>
  <w:style w:type="paragraph" w:customStyle="1" w:styleId="MentorInfo">
    <w:name w:val="Mentor_Info"/>
    <w:basedOn w:val="Normal"/>
    <w:rsid w:val="007A26C1"/>
    <w:pPr>
      <w:keepLines/>
      <w:spacing w:before="120" w:after="0" w:line="240" w:lineRule="auto"/>
      <w:jc w:val="both"/>
    </w:pPr>
    <w:rPr>
      <w:rFonts w:ascii="Arial" w:eastAsia="Times New Roman" w:hAnsi="Arial" w:cs="Times New Roman"/>
      <w:sz w:val="16"/>
      <w:lang w:eastAsia="en-GB"/>
    </w:rPr>
  </w:style>
  <w:style w:type="character" w:styleId="Hyperlink">
    <w:name w:val="Hyperlink"/>
    <w:uiPriority w:val="99"/>
    <w:unhideWhenUsed/>
    <w:rsid w:val="00FB23EC"/>
    <w:rPr>
      <w:color w:val="0000FF"/>
      <w:u w:val="single"/>
    </w:rPr>
  </w:style>
  <w:style w:type="character" w:customStyle="1" w:styleId="UnresolvedMention">
    <w:name w:val="Unresolved Mention"/>
    <w:basedOn w:val="DefaultParagraphFont"/>
    <w:uiPriority w:val="99"/>
    <w:semiHidden/>
    <w:unhideWhenUsed/>
    <w:rsid w:val="0082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kiesfishandchips.com/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51B6-A394-4670-B393-EAC197B3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4</cp:revision>
  <dcterms:created xsi:type="dcterms:W3CDTF">2018-09-14T10:26:00Z</dcterms:created>
  <dcterms:modified xsi:type="dcterms:W3CDTF">2018-09-14T10:54:00Z</dcterms:modified>
</cp:coreProperties>
</file>